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77777777" w:rsidR="00835EC9" w:rsidRPr="00D80E0D" w:rsidRDefault="00835EC9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</w:p>
    <w:p w14:paraId="7A2C90AA" w14:textId="77777777" w:rsidR="00835EC9" w:rsidRPr="000E7020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  <w:r w:rsidRPr="00F3739E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0DC823AC">
            <wp:simplePos x="0" y="0"/>
            <wp:positionH relativeFrom="margin">
              <wp:posOffset>1386840</wp:posOffset>
            </wp:positionH>
            <wp:positionV relativeFrom="paragraph">
              <wp:posOffset>4445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AB6CB03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6DA675D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4A941E8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41B6657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A31DDA9" w14:textId="77777777" w:rsidR="00835EC9" w:rsidRPr="000E7020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1611963B" w14:textId="52317A62" w:rsidR="00835EC9" w:rsidRPr="000E7020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0E7020">
        <w:rPr>
          <w:rFonts w:ascii="Arial" w:hAnsi="Arial" w:cs="Arial"/>
          <w:b/>
          <w:bCs/>
          <w:sz w:val="24"/>
          <w:szCs w:val="24"/>
        </w:rPr>
        <w:t>EM NOME DE DEUS DECLARO ABERTA ESSA SESSÃO. PAUTA DA 1</w:t>
      </w:r>
      <w:r w:rsidR="003B22A7">
        <w:rPr>
          <w:rFonts w:ascii="Arial" w:hAnsi="Arial" w:cs="Arial"/>
          <w:b/>
          <w:bCs/>
          <w:sz w:val="24"/>
          <w:szCs w:val="24"/>
        </w:rPr>
        <w:t>9</w:t>
      </w:r>
      <w:r w:rsidR="00E82A70">
        <w:rPr>
          <w:rFonts w:ascii="Arial" w:hAnsi="Arial" w:cs="Arial"/>
          <w:b/>
          <w:bCs/>
          <w:sz w:val="24"/>
          <w:szCs w:val="24"/>
        </w:rPr>
        <w:t>1</w:t>
      </w:r>
      <w:r w:rsidRPr="000E7020">
        <w:rPr>
          <w:rFonts w:ascii="Arial" w:hAnsi="Arial" w:cs="Arial"/>
          <w:b/>
          <w:bCs/>
          <w:sz w:val="24"/>
          <w:szCs w:val="24"/>
        </w:rPr>
        <w:t>ª (</w:t>
      </w:r>
      <w:r w:rsidR="00E82A70" w:rsidRPr="006114A1">
        <w:rPr>
          <w:rFonts w:ascii="Arial" w:hAnsi="Arial" w:cs="Arial"/>
          <w:b/>
          <w:bCs/>
          <w:sz w:val="24"/>
          <w:szCs w:val="24"/>
        </w:rPr>
        <w:t>CENTÉSIMA NONAGÉSIMA PRIMEIRA</w:t>
      </w:r>
      <w:r w:rsidRPr="000E7020">
        <w:rPr>
          <w:rFonts w:ascii="Arial" w:hAnsi="Arial" w:cs="Arial"/>
          <w:b/>
          <w:bCs/>
          <w:sz w:val="24"/>
          <w:szCs w:val="24"/>
        </w:rPr>
        <w:t>) SESSÃO ORDINÁRIA, DA CÂMARA MUNICIPAL DE AURORA DO TOCANTINS, ESTADO DO TOCANTINS, A REALIZAR-SE NO DIA 2</w:t>
      </w:r>
      <w:r w:rsidR="006114A1">
        <w:rPr>
          <w:rFonts w:ascii="Arial" w:hAnsi="Arial" w:cs="Arial"/>
          <w:b/>
          <w:bCs/>
          <w:sz w:val="24"/>
          <w:szCs w:val="24"/>
        </w:rPr>
        <w:t>1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DE </w:t>
      </w:r>
      <w:r w:rsidR="003B22A7">
        <w:rPr>
          <w:rFonts w:ascii="Arial" w:hAnsi="Arial" w:cs="Arial"/>
          <w:b/>
          <w:bCs/>
          <w:sz w:val="24"/>
          <w:szCs w:val="24"/>
        </w:rPr>
        <w:t>SETEMBRO</w:t>
      </w:r>
      <w:r w:rsidRPr="000E7020">
        <w:rPr>
          <w:rFonts w:ascii="Arial" w:hAnsi="Arial" w:cs="Arial"/>
          <w:b/>
          <w:bCs/>
          <w:sz w:val="24"/>
          <w:szCs w:val="24"/>
        </w:rPr>
        <w:t xml:space="preserve"> DE 2026, ÀS 16:00 HORAS, NO PLENÁRIO TERCÍLIO FIRMINO DA CUNHA.</w:t>
      </w:r>
    </w:p>
    <w:p w14:paraId="3BBD163F" w14:textId="77777777" w:rsidR="00835EC9" w:rsidRPr="000E7020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600B4D4B" w14:textId="19BC8D46" w:rsidR="00835EC9" w:rsidRPr="00790E70" w:rsidRDefault="00790E70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>ABERTURA</w:t>
      </w:r>
    </w:p>
    <w:p w14:paraId="2CA1315B" w14:textId="77777777" w:rsidR="00835EC9" w:rsidRPr="00790E70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3EEF343E" w14:textId="046906B6" w:rsidR="00835EC9" w:rsidRPr="00790E70" w:rsidRDefault="00790E70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5F2CDECA" w:rsidR="00835EC9" w:rsidRPr="00790E70" w:rsidRDefault="00790E70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5E629764" w:rsidR="00835EC9" w:rsidRPr="00790E70" w:rsidRDefault="00790E70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2804E02F" w:rsidR="00835EC9" w:rsidRPr="00790E70" w:rsidRDefault="00790E70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0C980BD6" w14:textId="0A9DD4DF" w:rsidR="00835EC9" w:rsidRPr="00790E70" w:rsidRDefault="00790E70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3DC2FAFE" w14:textId="16F07591" w:rsidR="000219FB" w:rsidRDefault="00790E70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 xml:space="preserve">LEITURA DO OFÍCIO Nº 061/2026, DE 21 DE SETEMBRO DE 2026, ENVIADO PELA SECRETÁRIA MUNICIPAL DE EDUCAÇÃO, SRA. LUANA GONÇALVES FARIAS. O DOCUMENTO TRATOU DOS SEGUINTES PONTOS PRINCIPAIS: PLANO DE CARGOS, CARREIRAS E REMUNERAÇÃO (PCCR): INFORMOU QUE A PROPOSTA ELABORADA PELA COMISSÃO DE EDUCAÇÃO FOI CONCLUÍDA E ENVIADA AO SETOR JURÍDICO PARA ANÁLISE E AJUSTES LEGAIS. ALIMENTAÇÃO ESCOLAR RURAL: DESTACOU QUE A SECRETARIA PASSOU A DISPONIBILIZAR BISCOITOS NO MOMENTO DE CHEGADA DOS ALUNOS DA ZONA RURAL ÀS ESCOLAS, ALÉM DE OUTRAS TRÊS REFEIÇÕES DURANTE O TURNO ESCOLAR E DISTRIBUIÇÃO DE FRUTAS DURANTE O TRANSPORTE DE RETORNO.AQUISIÇÃO DE NOVO ÔNIBUS ESCOLAR: REGISTROU A CONTEMPLAÇÃO DE UM NOVO VEÍCULO PELO PROGRAMA </w:t>
      </w:r>
      <w:r w:rsidRPr="00790E70">
        <w:rPr>
          <w:rFonts w:ascii="Arial" w:hAnsi="Arial" w:cs="Arial"/>
          <w:b/>
          <w:bCs/>
          <w:i/>
          <w:iCs/>
          <w:sz w:val="24"/>
          <w:szCs w:val="24"/>
        </w:rPr>
        <w:t>CAMINHO DA ESCOLA</w:t>
      </w:r>
      <w:r w:rsidRPr="00790E70">
        <w:rPr>
          <w:rFonts w:ascii="Arial" w:hAnsi="Arial" w:cs="Arial"/>
          <w:b/>
          <w:bCs/>
          <w:sz w:val="24"/>
          <w:szCs w:val="24"/>
        </w:rPr>
        <w:t xml:space="preserve"> (FNDE).DESTACOU QUE UMA DAS CINCO ROTAS DO TRANSPORTE ESCOLAR ESTÁ TEMPORARIAMENTE EM MANUTENÇÃO, MAS COM PREVISÃO DE NORMALIZAÇÃO IMEDIATA, PERMITINDO QUE O ÔNIBUS SUBSTITUÍDO ATUE COMO VEÍCULO RESERVA.</w:t>
      </w:r>
    </w:p>
    <w:p w14:paraId="1A0D2C68" w14:textId="77777777" w:rsidR="00790E70" w:rsidRPr="00790E70" w:rsidRDefault="00790E70" w:rsidP="00790E70">
      <w:pPr>
        <w:pStyle w:val="Cabealho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6CB5730E" w14:textId="1BC1590E" w:rsidR="00790E70" w:rsidRDefault="00790E70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>APRESENTADO O PROJETO DE RESOLUÇÃO Nº 02/2026 (AUTORIA DO VEREADOR JOSIVAN RODRIGUES DE SOUZA QUE CONCEDE O TÍTULO DE CIDADÃO AURORENSE AO ARTISTA PLÁSTICO ANSELMO RODRIGUES EM RECONHECIMENTO AOS RELEVANTES SERVIÇOS PRESTADOS AO MUNICÍPIO DE AURORA DO TOCANTINS.</w:t>
      </w:r>
    </w:p>
    <w:p w14:paraId="68280BBB" w14:textId="77777777" w:rsidR="00790E70" w:rsidRDefault="00790E70" w:rsidP="00790E70">
      <w:pPr>
        <w:pStyle w:val="PargrafodaLista"/>
        <w:rPr>
          <w:rFonts w:ascii="Arial" w:hAnsi="Arial" w:cs="Arial"/>
          <w:b/>
          <w:bCs/>
          <w:sz w:val="24"/>
          <w:szCs w:val="24"/>
        </w:rPr>
      </w:pPr>
    </w:p>
    <w:p w14:paraId="2AAA73C5" w14:textId="77777777" w:rsidR="00790E70" w:rsidRPr="00790E70" w:rsidRDefault="00790E70" w:rsidP="00790E70">
      <w:pPr>
        <w:pStyle w:val="Cabealho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7EA958DF" w14:textId="0B162D7B" w:rsidR="007A2513" w:rsidRPr="00790E70" w:rsidRDefault="00790E70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90E70">
        <w:rPr>
          <w:rFonts w:ascii="Arial" w:hAnsi="Arial" w:cs="Arial"/>
          <w:b/>
          <w:bCs/>
          <w:sz w:val="24"/>
          <w:szCs w:val="24"/>
        </w:rPr>
        <w:t xml:space="preserve">APRESENTADO O PROJETO DE LEI Nº 10/2026 AUTORIA DO PODER EXECUTIVO MUNICIPAL QUE DISPÕE SOBRE A POLÍTICA </w:t>
      </w:r>
      <w:r w:rsidRPr="00790E70">
        <w:rPr>
          <w:rFonts w:ascii="Arial" w:hAnsi="Arial" w:cs="Arial"/>
          <w:b/>
          <w:bCs/>
          <w:sz w:val="24"/>
          <w:szCs w:val="24"/>
        </w:rPr>
        <w:lastRenderedPageBreak/>
        <w:t>MUNICIPAL DO MEIO AMBIENTE DE AURORA DO TOCANTINS, INSTITUI O SISTEMA MUNICIPAL DO MEIO AMBIENTE (SISMUMA), CRIA O CONSELHO MUNICIPAL DO MEIO AMBIENTE E O FUNDO MUNICIPAL DO MEIO AMBIENTE, DISCIPLINA INSTRUMENTOS DE GESTÃO, LICENCIAMENTO, FISCALIZAÇÃO E SANÇÕES ADMINISTRATIVAS AMBIENTAIS. ESTIVERAM PRESENTES.</w:t>
      </w:r>
    </w:p>
    <w:p w14:paraId="799182FA" w14:textId="4293FFFD" w:rsidR="00835EC9" w:rsidRPr="007A2513" w:rsidRDefault="007A2513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A2513">
        <w:rPr>
          <w:rFonts w:ascii="Arial" w:hAnsi="Arial" w:cs="Arial"/>
          <w:b/>
          <w:bCs/>
          <w:sz w:val="24"/>
          <w:szCs w:val="24"/>
        </w:rPr>
        <w:t>ENCERRAMENTO</w:t>
      </w:r>
    </w:p>
    <w:p w14:paraId="5E5AB332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5899611A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0F2EF76B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17D6769A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1990A44D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5CFBD3D8" w14:textId="77777777" w:rsidR="00835EC9" w:rsidRDefault="00835EC9" w:rsidP="00835EC9">
      <w:pPr>
        <w:pStyle w:val="Cabealho"/>
        <w:rPr>
          <w:rFonts w:ascii="Arial" w:hAnsi="Arial" w:cs="Arial"/>
          <w:sz w:val="24"/>
          <w:szCs w:val="24"/>
        </w:rPr>
      </w:pPr>
    </w:p>
    <w:p w14:paraId="1A6F5201" w14:textId="77777777" w:rsidR="00835EC9" w:rsidRDefault="00835EC9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165F4EC7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6C03A0DC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06E8E516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sectPr w:rsidR="00BD784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4393"/>
    <w:rsid w:val="00205137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267C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35DC"/>
    <w:rsid w:val="00453641"/>
    <w:rsid w:val="00453892"/>
    <w:rsid w:val="004541B4"/>
    <w:rsid w:val="00454F3C"/>
    <w:rsid w:val="004552B4"/>
    <w:rsid w:val="0045561F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589D"/>
    <w:rsid w:val="00876D61"/>
    <w:rsid w:val="0087790B"/>
    <w:rsid w:val="00882F78"/>
    <w:rsid w:val="00885847"/>
    <w:rsid w:val="00886BCD"/>
    <w:rsid w:val="008926D7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21BD"/>
    <w:rsid w:val="008F4043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uiPriority w:val="99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7697</TotalTime>
  <Pages>2</Pages>
  <Words>334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923</cp:revision>
  <cp:lastPrinted>2026-08-28T19:38:00Z</cp:lastPrinted>
  <dcterms:created xsi:type="dcterms:W3CDTF">2026-03-19T19:34:00Z</dcterms:created>
  <dcterms:modified xsi:type="dcterms:W3CDTF">2026-10-27T20:32:00Z</dcterms:modified>
</cp:coreProperties>
</file>